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6162"/>
      </w:tblGrid>
      <w:tr w:rsidR="007A5638" w:rsidRPr="007A5638" w:rsidTr="009E317E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EF04B1" w:rsidRDefault="00890812" w:rsidP="009E317E">
            <w:pPr>
              <w:jc w:val="right"/>
            </w:pPr>
            <w:bookmarkStart w:id="0" w:name="_GoBack"/>
            <w:bookmarkEnd w:id="0"/>
            <w:r w:rsidRPr="00F20A18">
              <w:rPr>
                <w:rFonts w:ascii="Corbel" w:hAnsi="Corbel"/>
                <w:noProof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166CBE06" wp14:editId="64C29FA7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-101600</wp:posOffset>
                  </wp:positionV>
                  <wp:extent cx="2045892" cy="1440000"/>
                  <wp:effectExtent l="0" t="0" r="0" b="825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 logo cmy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89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:rsidR="00890812" w:rsidRPr="00890812" w:rsidRDefault="00890812" w:rsidP="00BC3F8F">
            <w:pPr>
              <w:jc w:val="right"/>
              <w:rPr>
                <w:rFonts w:ascii="Corbel" w:hAnsi="Corbel"/>
                <w:b/>
                <w:sz w:val="36"/>
                <w:szCs w:val="36"/>
              </w:rPr>
            </w:pPr>
            <w:r w:rsidRPr="00890812">
              <w:rPr>
                <w:rFonts w:ascii="Corbel" w:hAnsi="Corbel"/>
                <w:b/>
                <w:sz w:val="36"/>
                <w:szCs w:val="36"/>
              </w:rPr>
              <w:t>Shire of Chittering</w:t>
            </w:r>
          </w:p>
          <w:p w:rsidR="00EF04B1" w:rsidRPr="00F20A18" w:rsidRDefault="00EF04B1" w:rsidP="00BC3F8F">
            <w:pPr>
              <w:jc w:val="right"/>
              <w:rPr>
                <w:rFonts w:ascii="Corbel" w:hAnsi="Corbel"/>
                <w:sz w:val="24"/>
                <w:szCs w:val="24"/>
              </w:rPr>
            </w:pPr>
            <w:r w:rsidRPr="00F20A18">
              <w:rPr>
                <w:rFonts w:ascii="Corbel" w:hAnsi="Corbel"/>
                <w:sz w:val="24"/>
                <w:szCs w:val="24"/>
              </w:rPr>
              <w:t>6177 Great Northern</w:t>
            </w:r>
            <w:r w:rsidR="00E660E4" w:rsidRPr="00F20A18">
              <w:rPr>
                <w:rFonts w:ascii="Corbel" w:hAnsi="Corbel"/>
                <w:sz w:val="24"/>
                <w:szCs w:val="24"/>
              </w:rPr>
              <w:t xml:space="preserve"> Highway</w:t>
            </w:r>
          </w:p>
          <w:p w:rsidR="00EF04B1" w:rsidRPr="00F20A18" w:rsidRDefault="00EF04B1" w:rsidP="00BC3F8F">
            <w:pPr>
              <w:jc w:val="right"/>
              <w:rPr>
                <w:rFonts w:ascii="Corbel" w:hAnsi="Corbel"/>
                <w:sz w:val="24"/>
                <w:szCs w:val="24"/>
              </w:rPr>
            </w:pPr>
            <w:r w:rsidRPr="00F20A18">
              <w:rPr>
                <w:rFonts w:ascii="Corbel" w:hAnsi="Corbel"/>
                <w:sz w:val="24"/>
                <w:szCs w:val="24"/>
              </w:rPr>
              <w:t>(PO Box 70)</w:t>
            </w:r>
            <w:r w:rsidR="009E317E" w:rsidRPr="00F20A18">
              <w:rPr>
                <w:rFonts w:ascii="Corbel" w:hAnsi="Corbel"/>
                <w:sz w:val="24"/>
                <w:szCs w:val="24"/>
              </w:rPr>
              <w:t xml:space="preserve">  </w:t>
            </w:r>
            <w:r w:rsidRPr="00F20A18">
              <w:rPr>
                <w:rFonts w:ascii="Corbel" w:hAnsi="Corbel"/>
                <w:sz w:val="24"/>
                <w:szCs w:val="24"/>
              </w:rPr>
              <w:t>BINDOON  WA  6502</w:t>
            </w:r>
          </w:p>
          <w:p w:rsidR="00EF04B1" w:rsidRPr="00F20A18" w:rsidRDefault="00EF04B1" w:rsidP="00BC3F8F">
            <w:pPr>
              <w:jc w:val="right"/>
              <w:rPr>
                <w:rFonts w:ascii="Corbel" w:hAnsi="Corbel"/>
                <w:sz w:val="24"/>
                <w:szCs w:val="24"/>
              </w:rPr>
            </w:pPr>
            <w:r w:rsidRPr="00F20A18">
              <w:rPr>
                <w:rFonts w:ascii="Corbel" w:hAnsi="Corbel"/>
                <w:b/>
                <w:sz w:val="24"/>
                <w:szCs w:val="24"/>
              </w:rPr>
              <w:t>E:</w:t>
            </w:r>
            <w:r w:rsidRPr="00F20A18">
              <w:rPr>
                <w:rFonts w:ascii="Corbel" w:hAnsi="Corbel"/>
                <w:sz w:val="24"/>
                <w:szCs w:val="24"/>
              </w:rPr>
              <w:t xml:space="preserve"> </w:t>
            </w:r>
            <w:hyperlink r:id="rId7" w:history="1">
              <w:r w:rsidRPr="00F20A18">
                <w:rPr>
                  <w:rStyle w:val="Hyperlink"/>
                  <w:rFonts w:ascii="Corbel" w:hAnsi="Corbel"/>
                  <w:color w:val="auto"/>
                  <w:sz w:val="24"/>
                  <w:szCs w:val="24"/>
                </w:rPr>
                <w:t>chatter@chittering.wa.gov.au</w:t>
              </w:r>
            </w:hyperlink>
          </w:p>
          <w:p w:rsidR="00EF04B1" w:rsidRPr="00F20A18" w:rsidRDefault="00EF04B1" w:rsidP="00BC3F8F">
            <w:pPr>
              <w:jc w:val="right"/>
              <w:rPr>
                <w:rFonts w:ascii="Corbel" w:hAnsi="Corbel"/>
                <w:sz w:val="24"/>
                <w:szCs w:val="24"/>
              </w:rPr>
            </w:pPr>
            <w:r w:rsidRPr="00F20A18">
              <w:rPr>
                <w:rFonts w:ascii="Corbel" w:hAnsi="Corbel"/>
                <w:b/>
                <w:sz w:val="24"/>
                <w:szCs w:val="24"/>
              </w:rPr>
              <w:t>T</w:t>
            </w:r>
            <w:r w:rsidR="00F20A18" w:rsidRPr="00F20A18">
              <w:rPr>
                <w:rFonts w:ascii="Corbel" w:hAnsi="Corbel"/>
                <w:b/>
                <w:sz w:val="24"/>
                <w:szCs w:val="24"/>
              </w:rPr>
              <w:t>:</w:t>
            </w:r>
            <w:r w:rsidRPr="00F20A18">
              <w:rPr>
                <w:rFonts w:ascii="Corbel" w:hAnsi="Corbel"/>
                <w:sz w:val="24"/>
                <w:szCs w:val="24"/>
              </w:rPr>
              <w:t xml:space="preserve"> 9576 4600 / </w:t>
            </w:r>
            <w:r w:rsidRPr="00F20A18">
              <w:rPr>
                <w:rFonts w:ascii="Corbel" w:hAnsi="Corbel"/>
                <w:b/>
                <w:sz w:val="24"/>
                <w:szCs w:val="24"/>
              </w:rPr>
              <w:t>F:</w:t>
            </w:r>
            <w:r w:rsidRPr="00F20A18">
              <w:rPr>
                <w:rFonts w:ascii="Corbel" w:hAnsi="Corbel"/>
                <w:sz w:val="24"/>
                <w:szCs w:val="24"/>
              </w:rPr>
              <w:t xml:space="preserve"> 9576 1250</w:t>
            </w:r>
          </w:p>
          <w:p w:rsidR="00EF04B1" w:rsidRPr="00F20A18" w:rsidRDefault="00EF04B1" w:rsidP="00BC3F8F">
            <w:pPr>
              <w:jc w:val="right"/>
              <w:rPr>
                <w:rStyle w:val="Hyperlink"/>
                <w:rFonts w:ascii="Corbel" w:hAnsi="Corbel"/>
                <w:color w:val="auto"/>
                <w:sz w:val="24"/>
                <w:szCs w:val="24"/>
              </w:rPr>
            </w:pPr>
            <w:r w:rsidRPr="00F20A18">
              <w:rPr>
                <w:rFonts w:ascii="Corbel" w:hAnsi="Corbel"/>
                <w:b/>
                <w:sz w:val="24"/>
                <w:szCs w:val="24"/>
              </w:rPr>
              <w:t>W:</w:t>
            </w:r>
            <w:r w:rsidRPr="00F20A18">
              <w:rPr>
                <w:rFonts w:ascii="Corbel" w:hAnsi="Corbel"/>
                <w:sz w:val="24"/>
                <w:szCs w:val="24"/>
              </w:rPr>
              <w:t xml:space="preserve"> </w:t>
            </w:r>
            <w:hyperlink r:id="rId8" w:history="1">
              <w:r w:rsidRPr="00F20A18">
                <w:rPr>
                  <w:rStyle w:val="Hyperlink"/>
                  <w:rFonts w:ascii="Corbel" w:hAnsi="Corbel"/>
                  <w:color w:val="auto"/>
                  <w:sz w:val="24"/>
                  <w:szCs w:val="24"/>
                </w:rPr>
                <w:t>www.chittering.wa.gov.au</w:t>
              </w:r>
            </w:hyperlink>
          </w:p>
          <w:p w:rsidR="009E317E" w:rsidRPr="009572FD" w:rsidRDefault="009E317E" w:rsidP="009E317E">
            <w:pPr>
              <w:rPr>
                <w:sz w:val="24"/>
                <w:szCs w:val="24"/>
              </w:rPr>
            </w:pPr>
          </w:p>
        </w:tc>
      </w:tr>
      <w:tr w:rsidR="00EF04B1" w:rsidTr="009E317E"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F78E1E"/>
              <w:right w:val="nil"/>
            </w:tcBorders>
            <w:shd w:val="clear" w:color="auto" w:fill="auto"/>
          </w:tcPr>
          <w:p w:rsidR="009E317E" w:rsidRPr="007A5638" w:rsidRDefault="009E317E" w:rsidP="00890812">
            <w:pPr>
              <w:jc w:val="both"/>
              <w:rPr>
                <w:sz w:val="12"/>
                <w:szCs w:val="12"/>
              </w:rPr>
            </w:pPr>
          </w:p>
        </w:tc>
      </w:tr>
      <w:tr w:rsidR="008E60FA" w:rsidTr="009E317E">
        <w:tc>
          <w:tcPr>
            <w:tcW w:w="9242" w:type="dxa"/>
            <w:gridSpan w:val="2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shd w:val="clear" w:color="auto" w:fill="F78E1E"/>
          </w:tcPr>
          <w:p w:rsidR="008E60FA" w:rsidRPr="00890812" w:rsidRDefault="008E60FA" w:rsidP="008E60FA">
            <w:pPr>
              <w:jc w:val="center"/>
              <w:rPr>
                <w:rFonts w:ascii="Corbel" w:hAnsi="Corbel"/>
                <w:b/>
                <w:sz w:val="72"/>
                <w:szCs w:val="72"/>
              </w:rPr>
            </w:pPr>
            <w:r w:rsidRPr="00890812">
              <w:rPr>
                <w:rFonts w:ascii="Corbel" w:hAnsi="Corbel"/>
                <w:b/>
                <w:color w:val="FFFFFF" w:themeColor="background1"/>
                <w:sz w:val="72"/>
                <w:szCs w:val="72"/>
              </w:rPr>
              <w:t>Chittering Business List</w:t>
            </w:r>
          </w:p>
        </w:tc>
      </w:tr>
      <w:tr w:rsidR="00756590" w:rsidTr="00AA2652">
        <w:tc>
          <w:tcPr>
            <w:tcW w:w="9242" w:type="dxa"/>
            <w:gridSpan w:val="2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</w:tcPr>
          <w:p w:rsidR="005052FE" w:rsidRPr="008D4EA0" w:rsidRDefault="005052FE" w:rsidP="005052FE">
            <w:pPr>
              <w:jc w:val="both"/>
              <w:rPr>
                <w:sz w:val="12"/>
                <w:szCs w:val="12"/>
              </w:rPr>
            </w:pPr>
          </w:p>
          <w:p w:rsidR="005052FE" w:rsidRPr="005052FE" w:rsidRDefault="005052FE" w:rsidP="005052FE">
            <w:pPr>
              <w:jc w:val="both"/>
              <w:rPr>
                <w:sz w:val="24"/>
                <w:szCs w:val="24"/>
              </w:rPr>
            </w:pPr>
            <w:r w:rsidRPr="005052FE">
              <w:rPr>
                <w:sz w:val="24"/>
                <w:szCs w:val="24"/>
              </w:rPr>
              <w:t xml:space="preserve">The Shire of Chittering </w:t>
            </w:r>
            <w:r w:rsidR="0001208C">
              <w:rPr>
                <w:sz w:val="24"/>
                <w:szCs w:val="24"/>
              </w:rPr>
              <w:t xml:space="preserve">are maintaining </w:t>
            </w:r>
            <w:r w:rsidRPr="005052FE">
              <w:rPr>
                <w:sz w:val="24"/>
                <w:szCs w:val="24"/>
              </w:rPr>
              <w:t xml:space="preserve">a list of </w:t>
            </w:r>
            <w:r w:rsidR="0001208C">
              <w:rPr>
                <w:sz w:val="24"/>
                <w:szCs w:val="24"/>
              </w:rPr>
              <w:t xml:space="preserve">the </w:t>
            </w:r>
            <w:r w:rsidRPr="005052FE">
              <w:rPr>
                <w:sz w:val="24"/>
                <w:szCs w:val="24"/>
              </w:rPr>
              <w:t xml:space="preserve">businesses </w:t>
            </w:r>
            <w:r w:rsidR="0001208C">
              <w:rPr>
                <w:sz w:val="24"/>
                <w:szCs w:val="24"/>
              </w:rPr>
              <w:t xml:space="preserve">approved to operate </w:t>
            </w:r>
            <w:r w:rsidRPr="005052FE">
              <w:rPr>
                <w:sz w:val="24"/>
                <w:szCs w:val="24"/>
              </w:rPr>
              <w:t>within our community.</w:t>
            </w:r>
          </w:p>
          <w:p w:rsidR="005052FE" w:rsidRPr="008D4EA0" w:rsidRDefault="005052FE" w:rsidP="005052FE">
            <w:pPr>
              <w:jc w:val="both"/>
              <w:rPr>
                <w:sz w:val="12"/>
                <w:szCs w:val="12"/>
              </w:rPr>
            </w:pPr>
          </w:p>
          <w:p w:rsidR="005052FE" w:rsidRDefault="0001208C" w:rsidP="005052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535476">
              <w:rPr>
                <w:sz w:val="24"/>
                <w:szCs w:val="24"/>
              </w:rPr>
              <w:t xml:space="preserve">his list </w:t>
            </w:r>
            <w:r>
              <w:rPr>
                <w:sz w:val="24"/>
                <w:szCs w:val="24"/>
              </w:rPr>
              <w:t xml:space="preserve">gives </w:t>
            </w:r>
            <w:r w:rsidR="00CA4B3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big </w:t>
            </w:r>
            <w:r w:rsidR="00CA4B30">
              <w:rPr>
                <w:sz w:val="24"/>
                <w:szCs w:val="24"/>
              </w:rPr>
              <w:t>picture of the resources that we have in our Shire.</w:t>
            </w:r>
            <w:r w:rsidR="005D1568">
              <w:rPr>
                <w:sz w:val="24"/>
                <w:szCs w:val="24"/>
              </w:rPr>
              <w:t xml:space="preserve">  </w:t>
            </w:r>
            <w:r w:rsidR="00CA4B30">
              <w:rPr>
                <w:sz w:val="24"/>
                <w:szCs w:val="24"/>
              </w:rPr>
              <w:t xml:space="preserve">The </w:t>
            </w:r>
            <w:r w:rsidR="005052FE" w:rsidRPr="005052FE">
              <w:rPr>
                <w:sz w:val="24"/>
                <w:szCs w:val="24"/>
              </w:rPr>
              <w:t>databa</w:t>
            </w:r>
            <w:r w:rsidR="005052FE">
              <w:rPr>
                <w:sz w:val="24"/>
                <w:szCs w:val="24"/>
              </w:rPr>
              <w:t xml:space="preserve">se </w:t>
            </w:r>
            <w:r w:rsidR="00CA4B30">
              <w:rPr>
                <w:sz w:val="24"/>
                <w:szCs w:val="24"/>
              </w:rPr>
              <w:t xml:space="preserve">list </w:t>
            </w:r>
            <w:r w:rsidR="005052FE">
              <w:rPr>
                <w:sz w:val="24"/>
                <w:szCs w:val="24"/>
              </w:rPr>
              <w:t xml:space="preserve">will be used for </w:t>
            </w:r>
            <w:r>
              <w:rPr>
                <w:sz w:val="24"/>
                <w:szCs w:val="24"/>
              </w:rPr>
              <w:t>business promotion</w:t>
            </w:r>
            <w:r w:rsidR="005052FE">
              <w:rPr>
                <w:sz w:val="24"/>
                <w:szCs w:val="24"/>
              </w:rPr>
              <w:t xml:space="preserve"> and networking purpose</w:t>
            </w:r>
            <w:r w:rsidR="00851A19">
              <w:rPr>
                <w:sz w:val="24"/>
                <w:szCs w:val="24"/>
              </w:rPr>
              <w:t>s</w:t>
            </w:r>
            <w:r w:rsidR="00CA4B30">
              <w:rPr>
                <w:sz w:val="24"/>
                <w:szCs w:val="24"/>
              </w:rPr>
              <w:t xml:space="preserve">, your </w:t>
            </w:r>
            <w:r>
              <w:rPr>
                <w:sz w:val="24"/>
                <w:szCs w:val="24"/>
              </w:rPr>
              <w:t xml:space="preserve">personal </w:t>
            </w:r>
            <w:r w:rsidR="00CA4B30">
              <w:rPr>
                <w:sz w:val="24"/>
                <w:szCs w:val="24"/>
              </w:rPr>
              <w:t>details will not be passed onto any third parties.</w:t>
            </w:r>
          </w:p>
          <w:p w:rsidR="005052FE" w:rsidRPr="008D4EA0" w:rsidRDefault="005052FE" w:rsidP="005052FE">
            <w:pPr>
              <w:jc w:val="both"/>
              <w:rPr>
                <w:sz w:val="12"/>
                <w:szCs w:val="12"/>
              </w:rPr>
            </w:pPr>
          </w:p>
          <w:p w:rsidR="005052FE" w:rsidRDefault="000434CA" w:rsidP="005052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</w:t>
            </w:r>
            <w:r w:rsidR="005052FE" w:rsidRPr="005052FE">
              <w:rPr>
                <w:sz w:val="24"/>
                <w:szCs w:val="24"/>
              </w:rPr>
              <w:t xml:space="preserve"> </w:t>
            </w:r>
            <w:r w:rsidR="008D4EA0" w:rsidRPr="007A1C4E">
              <w:rPr>
                <w:rFonts w:ascii="Corbel" w:hAnsi="Corbel"/>
                <w:b/>
                <w:color w:val="F78E00"/>
                <w:sz w:val="24"/>
                <w:szCs w:val="24"/>
                <w:u w:val="single"/>
              </w:rPr>
              <w:t>FREE</w:t>
            </w:r>
            <w:r w:rsidR="008D4EA0">
              <w:rPr>
                <w:rFonts w:ascii="Corbel" w:hAnsi="Corbel"/>
                <w:b/>
                <w:color w:val="F78E00"/>
                <w:sz w:val="24"/>
                <w:szCs w:val="24"/>
              </w:rPr>
              <w:t xml:space="preserve"> O</w:t>
            </w:r>
            <w:r w:rsidR="005052FE" w:rsidRPr="005052FE">
              <w:rPr>
                <w:rFonts w:ascii="Corbel" w:hAnsi="Corbel"/>
                <w:b/>
                <w:color w:val="F78E00"/>
                <w:sz w:val="24"/>
                <w:szCs w:val="24"/>
              </w:rPr>
              <w:t>nline Business Directory</w:t>
            </w:r>
            <w:r w:rsidR="005052FE" w:rsidRPr="005052FE">
              <w:rPr>
                <w:sz w:val="24"/>
                <w:szCs w:val="24"/>
              </w:rPr>
              <w:t xml:space="preserve"> is </w:t>
            </w:r>
            <w:r w:rsidR="00D278CE">
              <w:rPr>
                <w:sz w:val="24"/>
                <w:szCs w:val="24"/>
              </w:rPr>
              <w:t xml:space="preserve">a self-managed system so that proactive business-owners can update their listing with weekly specials and other offers.  </w:t>
            </w:r>
            <w:r w:rsidR="00535476">
              <w:rPr>
                <w:sz w:val="24"/>
                <w:szCs w:val="24"/>
              </w:rPr>
              <w:t>The</w:t>
            </w:r>
            <w:r w:rsidR="00890812">
              <w:rPr>
                <w:sz w:val="24"/>
                <w:szCs w:val="24"/>
              </w:rPr>
              <w:t>re</w:t>
            </w:r>
            <w:r w:rsidR="007A1C4E">
              <w:rPr>
                <w:sz w:val="24"/>
                <w:szCs w:val="24"/>
              </w:rPr>
              <w:t xml:space="preserve"> is</w:t>
            </w:r>
            <w:r w:rsidR="00535476">
              <w:rPr>
                <w:sz w:val="24"/>
                <w:szCs w:val="24"/>
              </w:rPr>
              <w:t xml:space="preserve"> a direct link to your website</w:t>
            </w:r>
            <w:r w:rsidR="007A1C4E">
              <w:rPr>
                <w:sz w:val="24"/>
                <w:szCs w:val="24"/>
              </w:rPr>
              <w:t xml:space="preserve"> if you would prefer the listing to be ‘static’</w:t>
            </w:r>
            <w:r w:rsidR="00535476">
              <w:rPr>
                <w:sz w:val="24"/>
                <w:szCs w:val="24"/>
              </w:rPr>
              <w:t>.</w:t>
            </w:r>
            <w:r w:rsidR="001074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Visit </w:t>
            </w:r>
            <w:hyperlink r:id="rId9" w:history="1">
              <w:r w:rsidRPr="002D424A">
                <w:rPr>
                  <w:rStyle w:val="Hyperlink"/>
                  <w:sz w:val="24"/>
                  <w:szCs w:val="24"/>
                </w:rPr>
                <w:t>www.chittering.wa.gov.au</w:t>
              </w:r>
            </w:hyperlink>
            <w:r>
              <w:rPr>
                <w:sz w:val="24"/>
                <w:szCs w:val="24"/>
              </w:rPr>
              <w:t xml:space="preserve"> and click “Discover” “Chittering Business List”</w:t>
            </w:r>
            <w:r w:rsidR="004E6FFF">
              <w:rPr>
                <w:sz w:val="24"/>
                <w:szCs w:val="24"/>
              </w:rPr>
              <w:t>.</w:t>
            </w:r>
          </w:p>
          <w:p w:rsidR="007A1C4E" w:rsidRPr="008D4EA0" w:rsidRDefault="007A1C4E" w:rsidP="007A1C4E">
            <w:pPr>
              <w:jc w:val="both"/>
              <w:rPr>
                <w:sz w:val="12"/>
                <w:szCs w:val="12"/>
              </w:rPr>
            </w:pPr>
          </w:p>
          <w:p w:rsidR="007A1C4E" w:rsidRDefault="007A1C4E" w:rsidP="007A1C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5052FE">
              <w:rPr>
                <w:sz w:val="24"/>
                <w:szCs w:val="24"/>
              </w:rPr>
              <w:t xml:space="preserve">he </w:t>
            </w:r>
            <w:r>
              <w:rPr>
                <w:rFonts w:ascii="Corbel" w:hAnsi="Corbel"/>
                <w:b/>
                <w:color w:val="F78E00"/>
                <w:sz w:val="24"/>
                <w:szCs w:val="24"/>
              </w:rPr>
              <w:t xml:space="preserve">SHOP </w:t>
            </w:r>
            <w:r w:rsidRPr="007A1C4E">
              <w:rPr>
                <w:rFonts w:ascii="Corbel" w:hAnsi="Corbel"/>
                <w:b/>
                <w:i/>
                <w:color w:val="F78E00"/>
                <w:sz w:val="24"/>
                <w:szCs w:val="24"/>
              </w:rPr>
              <w:t>Chittering Support</w:t>
            </w:r>
            <w:r w:rsidRPr="005052FE">
              <w:rPr>
                <w:rFonts w:ascii="Corbel" w:hAnsi="Corbel"/>
                <w:b/>
                <w:color w:val="F78E00"/>
                <w:sz w:val="24"/>
                <w:szCs w:val="24"/>
              </w:rPr>
              <w:t xml:space="preserve"> LOCAL</w:t>
            </w:r>
            <w:r w:rsidRPr="005052FE">
              <w:rPr>
                <w:sz w:val="24"/>
                <w:szCs w:val="24"/>
              </w:rPr>
              <w:t xml:space="preserve"> campaign </w:t>
            </w:r>
            <w:r>
              <w:rPr>
                <w:sz w:val="24"/>
                <w:szCs w:val="24"/>
              </w:rPr>
              <w:t>will focus on driving traffic to the new Business Directory, to put potential customers in touch with you.</w:t>
            </w:r>
          </w:p>
          <w:p w:rsidR="008B7261" w:rsidRDefault="0010744E" w:rsidP="008B726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973C1B5" wp14:editId="08DAEFC9">
                  <wp:extent cx="3793647" cy="3240000"/>
                  <wp:effectExtent l="285750" t="247650" r="416560" b="26543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3647" cy="32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2700" cap="sq">
                            <a:solidFill>
                              <a:srgbClr val="F78E1E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8D4EA0">
              <w:rPr>
                <w:sz w:val="24"/>
                <w:szCs w:val="24"/>
              </w:rPr>
              <w:t xml:space="preserve">   </w:t>
            </w:r>
          </w:p>
          <w:p w:rsidR="007A5638" w:rsidRPr="007A5638" w:rsidRDefault="007A5638" w:rsidP="007A1C4E">
            <w:pPr>
              <w:jc w:val="both"/>
              <w:rPr>
                <w:sz w:val="6"/>
                <w:szCs w:val="6"/>
              </w:rPr>
            </w:pPr>
          </w:p>
        </w:tc>
      </w:tr>
      <w:tr w:rsidR="00322784" w:rsidTr="008A13C8">
        <w:tc>
          <w:tcPr>
            <w:tcW w:w="9242" w:type="dxa"/>
            <w:gridSpan w:val="2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shd w:val="clear" w:color="auto" w:fill="F78E1E"/>
          </w:tcPr>
          <w:p w:rsidR="004E6FFF" w:rsidRDefault="00322784" w:rsidP="004E6FF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05EB3">
              <w:rPr>
                <w:b/>
                <w:color w:val="FFFFFF" w:themeColor="background1"/>
                <w:sz w:val="24"/>
                <w:szCs w:val="24"/>
              </w:rPr>
              <w:t>Please return your completed form</w:t>
            </w:r>
            <w:r w:rsidR="004E6FFF">
              <w:rPr>
                <w:b/>
                <w:color w:val="FFFFFF" w:themeColor="background1"/>
                <w:sz w:val="24"/>
                <w:szCs w:val="24"/>
              </w:rPr>
              <w:t xml:space="preserve"> (see reverse)</w:t>
            </w:r>
          </w:p>
          <w:p w:rsidR="00322784" w:rsidRPr="004E6FFF" w:rsidRDefault="00322784" w:rsidP="004E6FF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05EB3">
              <w:rPr>
                <w:b/>
                <w:color w:val="FFFFFF" w:themeColor="background1"/>
                <w:sz w:val="24"/>
                <w:szCs w:val="24"/>
              </w:rPr>
              <w:t>via</w:t>
            </w:r>
            <w:r w:rsidR="00E12A08">
              <w:rPr>
                <w:b/>
                <w:color w:val="FFFFFF" w:themeColor="background1"/>
                <w:sz w:val="24"/>
                <w:szCs w:val="24"/>
              </w:rPr>
              <w:t xml:space="preserve"> mail / email / fax / in person</w:t>
            </w:r>
          </w:p>
        </w:tc>
      </w:tr>
    </w:tbl>
    <w:p w:rsidR="006F3620" w:rsidRPr="00A22556" w:rsidRDefault="006F3620">
      <w:pPr>
        <w:rPr>
          <w:sz w:val="2"/>
          <w:szCs w:val="2"/>
        </w:rPr>
      </w:pPr>
    </w:p>
    <w:p w:rsidR="004E6FFF" w:rsidRDefault="004E6FF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775"/>
        <w:gridCol w:w="1535"/>
        <w:gridCol w:w="2311"/>
        <w:gridCol w:w="2311"/>
      </w:tblGrid>
      <w:tr w:rsidR="00756590" w:rsidTr="00756590">
        <w:trPr>
          <w:trHeight w:val="425"/>
        </w:trPr>
        <w:tc>
          <w:tcPr>
            <w:tcW w:w="9242" w:type="dxa"/>
            <w:gridSpan w:val="5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shd w:val="clear" w:color="auto" w:fill="F78E1E"/>
            <w:vAlign w:val="center"/>
          </w:tcPr>
          <w:p w:rsidR="00756590" w:rsidRPr="005052FE" w:rsidRDefault="00756590" w:rsidP="00756590">
            <w:pPr>
              <w:jc w:val="center"/>
              <w:rPr>
                <w:rFonts w:ascii="Corbel" w:hAnsi="Corbel"/>
                <w:b/>
                <w:color w:val="FFFFFF" w:themeColor="background1"/>
                <w:sz w:val="44"/>
                <w:szCs w:val="44"/>
              </w:rPr>
            </w:pPr>
            <w:r w:rsidRPr="005052FE">
              <w:rPr>
                <w:rFonts w:ascii="Corbel" w:hAnsi="Corbel"/>
                <w:b/>
                <w:color w:val="FFFFFF" w:themeColor="background1"/>
                <w:sz w:val="44"/>
                <w:szCs w:val="44"/>
              </w:rPr>
              <w:lastRenderedPageBreak/>
              <w:t>Chittering Business List</w:t>
            </w:r>
          </w:p>
          <w:p w:rsidR="00756590" w:rsidRPr="005052FE" w:rsidRDefault="00756590" w:rsidP="00756590">
            <w:pPr>
              <w:jc w:val="center"/>
              <w:rPr>
                <w:rFonts w:ascii="Corbel" w:hAnsi="Corbel"/>
                <w:i/>
                <w:color w:val="FFFFFF" w:themeColor="background1"/>
                <w:sz w:val="44"/>
                <w:szCs w:val="44"/>
              </w:rPr>
            </w:pPr>
            <w:r w:rsidRPr="005052FE">
              <w:rPr>
                <w:rFonts w:ascii="Corbel" w:hAnsi="Corbel"/>
                <w:i/>
                <w:color w:val="FFFFFF" w:themeColor="background1"/>
                <w:sz w:val="44"/>
                <w:szCs w:val="44"/>
              </w:rPr>
              <w:t>Expression of Interest</w:t>
            </w:r>
          </w:p>
        </w:tc>
      </w:tr>
      <w:tr w:rsidR="00C43AF5" w:rsidTr="00701ECB">
        <w:trPr>
          <w:trHeight w:val="425"/>
        </w:trPr>
        <w:tc>
          <w:tcPr>
            <w:tcW w:w="2310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C43AF5" w:rsidRPr="00C43AF5" w:rsidRDefault="00C43AF5" w:rsidP="00C43AF5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Business Name:</w:t>
            </w:r>
          </w:p>
        </w:tc>
        <w:tc>
          <w:tcPr>
            <w:tcW w:w="6932" w:type="dxa"/>
            <w:gridSpan w:val="4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C43AF5" w:rsidRPr="00D95229" w:rsidRDefault="00946E96" w:rsidP="00112711">
            <w:pPr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color w:val="0070C0"/>
              </w:rPr>
              <w:fldChar w:fldCharType="end"/>
            </w:r>
            <w:bookmarkEnd w:id="1"/>
            <w:r w:rsidR="00112711" w:rsidRPr="00D95229">
              <w:rPr>
                <w:color w:val="0070C0"/>
              </w:rPr>
              <w:t xml:space="preserve"> </w:t>
            </w:r>
          </w:p>
        </w:tc>
      </w:tr>
      <w:tr w:rsidR="004A354E" w:rsidTr="00701ECB">
        <w:trPr>
          <w:trHeight w:val="425"/>
        </w:trPr>
        <w:tc>
          <w:tcPr>
            <w:tcW w:w="2310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4A354E" w:rsidRDefault="004A354E" w:rsidP="00C43AF5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Contact Name:</w:t>
            </w:r>
          </w:p>
        </w:tc>
        <w:tc>
          <w:tcPr>
            <w:tcW w:w="6932" w:type="dxa"/>
            <w:gridSpan w:val="4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4A354E" w:rsidRDefault="004A354E" w:rsidP="00112711">
            <w:pPr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color w:val="0070C0"/>
              </w:rPr>
              <w:fldChar w:fldCharType="end"/>
            </w:r>
          </w:p>
        </w:tc>
      </w:tr>
      <w:tr w:rsidR="009572FD" w:rsidTr="009572FD">
        <w:trPr>
          <w:trHeight w:val="425"/>
        </w:trPr>
        <w:tc>
          <w:tcPr>
            <w:tcW w:w="2310" w:type="dxa"/>
            <w:vMerge w:val="restart"/>
            <w:tcBorders>
              <w:top w:val="single" w:sz="4" w:space="0" w:color="F78E1E"/>
              <w:left w:val="single" w:sz="4" w:space="0" w:color="F78E1E"/>
              <w:right w:val="single" w:sz="4" w:space="0" w:color="F78E1E"/>
            </w:tcBorders>
            <w:vAlign w:val="center"/>
          </w:tcPr>
          <w:p w:rsidR="009572FD" w:rsidRPr="00C43AF5" w:rsidRDefault="009572FD" w:rsidP="00405EB3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Postal Address</w:t>
            </w:r>
          </w:p>
        </w:tc>
        <w:tc>
          <w:tcPr>
            <w:tcW w:w="6932" w:type="dxa"/>
            <w:gridSpan w:val="4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9572FD" w:rsidRPr="00D95229" w:rsidRDefault="00946E96" w:rsidP="009572FD">
            <w:pPr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color w:val="0070C0"/>
              </w:rPr>
              <w:fldChar w:fldCharType="end"/>
            </w:r>
            <w:bookmarkEnd w:id="2"/>
          </w:p>
        </w:tc>
      </w:tr>
      <w:tr w:rsidR="009572FD" w:rsidTr="009572FD">
        <w:trPr>
          <w:trHeight w:val="425"/>
        </w:trPr>
        <w:tc>
          <w:tcPr>
            <w:tcW w:w="2310" w:type="dxa"/>
            <w:vMerge/>
            <w:tcBorders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9572FD" w:rsidRDefault="009572FD" w:rsidP="00C43AF5">
            <w:pPr>
              <w:rPr>
                <w:rFonts w:ascii="Corbel" w:hAnsi="Corbel"/>
                <w:b/>
              </w:rPr>
            </w:pPr>
          </w:p>
        </w:tc>
        <w:tc>
          <w:tcPr>
            <w:tcW w:w="6932" w:type="dxa"/>
            <w:gridSpan w:val="4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9572FD" w:rsidRPr="00D95229" w:rsidRDefault="00946E96" w:rsidP="00C43AF5">
            <w:pPr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color w:val="0070C0"/>
              </w:rPr>
              <w:fldChar w:fldCharType="end"/>
            </w:r>
            <w:bookmarkEnd w:id="3"/>
          </w:p>
        </w:tc>
      </w:tr>
      <w:tr w:rsidR="005C0E32" w:rsidTr="00701ECB">
        <w:trPr>
          <w:trHeight w:val="425"/>
        </w:trPr>
        <w:tc>
          <w:tcPr>
            <w:tcW w:w="2310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5C0E32" w:rsidRPr="00C43AF5" w:rsidRDefault="005C0E32" w:rsidP="005C0E32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Telephone:</w:t>
            </w:r>
          </w:p>
        </w:tc>
        <w:tc>
          <w:tcPr>
            <w:tcW w:w="6932" w:type="dxa"/>
            <w:gridSpan w:val="4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5C0E32" w:rsidRPr="00D95229" w:rsidRDefault="00946E96" w:rsidP="005C0E32">
            <w:pPr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color w:val="0070C0"/>
              </w:rPr>
              <w:fldChar w:fldCharType="end"/>
            </w:r>
            <w:bookmarkEnd w:id="4"/>
          </w:p>
        </w:tc>
      </w:tr>
      <w:tr w:rsidR="005C0E32" w:rsidTr="00701ECB">
        <w:trPr>
          <w:trHeight w:val="425"/>
        </w:trPr>
        <w:tc>
          <w:tcPr>
            <w:tcW w:w="2310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5C0E32" w:rsidRPr="00C43AF5" w:rsidRDefault="005C0E32" w:rsidP="005C0E32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Fax:</w:t>
            </w:r>
          </w:p>
        </w:tc>
        <w:tc>
          <w:tcPr>
            <w:tcW w:w="6932" w:type="dxa"/>
            <w:gridSpan w:val="4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5C0E32" w:rsidRPr="00D95229" w:rsidRDefault="00946E96" w:rsidP="005C0E32">
            <w:pPr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color w:val="0070C0"/>
              </w:rPr>
              <w:fldChar w:fldCharType="end"/>
            </w:r>
            <w:bookmarkEnd w:id="5"/>
          </w:p>
        </w:tc>
      </w:tr>
      <w:tr w:rsidR="005C0E32" w:rsidTr="00701ECB">
        <w:trPr>
          <w:trHeight w:val="425"/>
        </w:trPr>
        <w:tc>
          <w:tcPr>
            <w:tcW w:w="2310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5C0E32" w:rsidRPr="00C43AF5" w:rsidRDefault="005C0E32" w:rsidP="005C0E32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Email:</w:t>
            </w:r>
          </w:p>
        </w:tc>
        <w:tc>
          <w:tcPr>
            <w:tcW w:w="6932" w:type="dxa"/>
            <w:gridSpan w:val="4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5C0E32" w:rsidRPr="00D95229" w:rsidRDefault="00946E96" w:rsidP="005C0E32">
            <w:pPr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color w:val="0070C0"/>
              </w:rPr>
              <w:fldChar w:fldCharType="end"/>
            </w:r>
            <w:bookmarkEnd w:id="6"/>
          </w:p>
        </w:tc>
      </w:tr>
      <w:tr w:rsidR="005C0E32" w:rsidTr="00D812AC">
        <w:trPr>
          <w:trHeight w:val="425"/>
        </w:trPr>
        <w:tc>
          <w:tcPr>
            <w:tcW w:w="2310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5C0E32" w:rsidRPr="00C43AF5" w:rsidRDefault="005C0E32" w:rsidP="005C0E32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Website:</w:t>
            </w:r>
          </w:p>
        </w:tc>
        <w:tc>
          <w:tcPr>
            <w:tcW w:w="6932" w:type="dxa"/>
            <w:gridSpan w:val="4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5C0E32" w:rsidRPr="00D95229" w:rsidRDefault="00946E96" w:rsidP="005C0E32">
            <w:pPr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color w:val="0070C0"/>
              </w:rPr>
              <w:fldChar w:fldCharType="end"/>
            </w:r>
            <w:bookmarkEnd w:id="7"/>
          </w:p>
        </w:tc>
      </w:tr>
      <w:tr w:rsidR="005C0E32" w:rsidTr="00D812AC">
        <w:trPr>
          <w:trHeight w:val="425"/>
        </w:trPr>
        <w:tc>
          <w:tcPr>
            <w:tcW w:w="2310" w:type="dxa"/>
            <w:vMerge w:val="restart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5C0E32" w:rsidRPr="00C43AF5" w:rsidRDefault="005C0E32" w:rsidP="005C0E32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Business Type:</w:t>
            </w:r>
          </w:p>
        </w:tc>
        <w:tc>
          <w:tcPr>
            <w:tcW w:w="6932" w:type="dxa"/>
            <w:gridSpan w:val="4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5C0E32" w:rsidRPr="00D95229" w:rsidRDefault="00946E96" w:rsidP="005C0E32">
            <w:pPr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color w:val="0070C0"/>
              </w:rPr>
              <w:fldChar w:fldCharType="end"/>
            </w:r>
            <w:bookmarkEnd w:id="8"/>
          </w:p>
        </w:tc>
      </w:tr>
      <w:tr w:rsidR="005C0E32" w:rsidTr="00D812AC">
        <w:trPr>
          <w:trHeight w:val="425"/>
        </w:trPr>
        <w:tc>
          <w:tcPr>
            <w:tcW w:w="2310" w:type="dxa"/>
            <w:vMerge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5C0E32" w:rsidRDefault="005C0E32" w:rsidP="005C0E32">
            <w:pPr>
              <w:rPr>
                <w:rFonts w:ascii="Corbel" w:hAnsi="Corbel"/>
                <w:b/>
              </w:rPr>
            </w:pPr>
          </w:p>
        </w:tc>
        <w:tc>
          <w:tcPr>
            <w:tcW w:w="6932" w:type="dxa"/>
            <w:gridSpan w:val="4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5C0E32" w:rsidRPr="00D95229" w:rsidRDefault="005C0E32" w:rsidP="005C0E32">
            <w:pPr>
              <w:rPr>
                <w:color w:val="0070C0"/>
              </w:rPr>
            </w:pPr>
            <w:r w:rsidRPr="008A13C8">
              <w:rPr>
                <w:color w:val="595959" w:themeColor="text1" w:themeTint="A6"/>
                <w:sz w:val="18"/>
                <w:szCs w:val="18"/>
              </w:rPr>
              <w:t>For example; B&amp;B, café, commercial, home business, home office, restaurant, retail, rural home business, rural pursuit, shop, winery…</w:t>
            </w:r>
          </w:p>
        </w:tc>
      </w:tr>
      <w:tr w:rsidR="00D812AC" w:rsidTr="00D812AC">
        <w:trPr>
          <w:trHeight w:val="425"/>
        </w:trPr>
        <w:tc>
          <w:tcPr>
            <w:tcW w:w="2310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D812AC" w:rsidRPr="00C43AF5" w:rsidRDefault="00D812AC" w:rsidP="00D812AC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Contact Name:</w:t>
            </w:r>
          </w:p>
        </w:tc>
        <w:tc>
          <w:tcPr>
            <w:tcW w:w="6932" w:type="dxa"/>
            <w:gridSpan w:val="4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D812AC" w:rsidRPr="00946E96" w:rsidRDefault="00946E96" w:rsidP="00890812">
            <w:pPr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color w:val="0070C0"/>
              </w:rPr>
              <w:fldChar w:fldCharType="end"/>
            </w:r>
            <w:bookmarkEnd w:id="9"/>
          </w:p>
        </w:tc>
      </w:tr>
      <w:tr w:rsidR="00D812AC" w:rsidTr="00D812AC">
        <w:trPr>
          <w:trHeight w:val="425"/>
        </w:trPr>
        <w:tc>
          <w:tcPr>
            <w:tcW w:w="2310" w:type="dxa"/>
            <w:tcBorders>
              <w:top w:val="single" w:sz="4" w:space="0" w:color="F78E1E"/>
              <w:left w:val="single" w:sz="4" w:space="0" w:color="F78E1E"/>
              <w:bottom w:val="nil"/>
              <w:right w:val="single" w:sz="4" w:space="0" w:color="F78E1E"/>
            </w:tcBorders>
            <w:vAlign w:val="center"/>
          </w:tcPr>
          <w:p w:rsidR="00D812AC" w:rsidRDefault="005F474A" w:rsidP="00D812AC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Shire </w:t>
            </w:r>
            <w:r w:rsidR="00D812AC">
              <w:rPr>
                <w:rFonts w:ascii="Corbel" w:hAnsi="Corbel"/>
                <w:b/>
              </w:rPr>
              <w:t>Assessment #:</w:t>
            </w:r>
          </w:p>
          <w:p w:rsidR="00946E96" w:rsidRPr="00C43AF5" w:rsidRDefault="00946E96" w:rsidP="00946E96">
            <w:pPr>
              <w:rPr>
                <w:rFonts w:ascii="Corbel" w:hAnsi="Corbel"/>
                <w:b/>
              </w:rPr>
            </w:pPr>
            <w:r w:rsidRPr="00405EB3">
              <w:rPr>
                <w:rFonts w:ascii="Corbel" w:hAnsi="Corbel"/>
                <w:b/>
                <w:sz w:val="16"/>
                <w:szCs w:val="16"/>
              </w:rPr>
              <w:t>(</w:t>
            </w:r>
            <w:r>
              <w:rPr>
                <w:rFonts w:ascii="Corbel" w:hAnsi="Corbel"/>
                <w:b/>
                <w:sz w:val="16"/>
                <w:szCs w:val="16"/>
              </w:rPr>
              <w:t>as per Rates Notice</w:t>
            </w:r>
            <w:r w:rsidRPr="00405EB3">
              <w:rPr>
                <w:rFonts w:ascii="Corbel" w:hAnsi="Corbel"/>
                <w:b/>
                <w:sz w:val="16"/>
                <w:szCs w:val="16"/>
              </w:rPr>
              <w:t>)</w:t>
            </w:r>
          </w:p>
        </w:tc>
        <w:tc>
          <w:tcPr>
            <w:tcW w:w="2310" w:type="dxa"/>
            <w:gridSpan w:val="2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D812AC" w:rsidRPr="00D95229" w:rsidRDefault="00946E96" w:rsidP="00D812AC">
            <w:pPr>
              <w:rPr>
                <w:color w:val="0070C0"/>
              </w:rPr>
            </w:pPr>
            <w:r w:rsidRPr="00946E96">
              <w:rPr>
                <w:rFonts w:ascii="Corbel" w:hAnsi="Corbel"/>
                <w:b/>
                <w:color w:val="0070C0"/>
              </w:rPr>
              <w:t>A</w:t>
            </w:r>
            <w:r>
              <w:rPr>
                <w:color w:val="0070C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color w:val="0070C0"/>
              </w:rPr>
              <w:fldChar w:fldCharType="end"/>
            </w:r>
            <w:bookmarkEnd w:id="10"/>
          </w:p>
        </w:tc>
        <w:tc>
          <w:tcPr>
            <w:tcW w:w="4622" w:type="dxa"/>
            <w:gridSpan w:val="2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D812AC" w:rsidRPr="00591246" w:rsidRDefault="00405EB3" w:rsidP="00405EB3">
            <w:pPr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For </w:t>
            </w:r>
            <w:r w:rsidR="00D812AC" w:rsidRPr="008A13C8">
              <w:rPr>
                <w:color w:val="595959" w:themeColor="text1" w:themeTint="A6"/>
                <w:sz w:val="18"/>
                <w:szCs w:val="18"/>
              </w:rPr>
              <w:t xml:space="preserve">business </w:t>
            </w:r>
            <w:r w:rsidR="005F474A" w:rsidRPr="008A13C8">
              <w:rPr>
                <w:color w:val="595959" w:themeColor="text1" w:themeTint="A6"/>
                <w:sz w:val="18"/>
                <w:szCs w:val="18"/>
              </w:rPr>
              <w:t>or home</w:t>
            </w:r>
            <w:r w:rsidR="00D812AC" w:rsidRPr="008A13C8">
              <w:rPr>
                <w:color w:val="595959" w:themeColor="text1" w:themeTint="A6"/>
                <w:sz w:val="18"/>
                <w:szCs w:val="18"/>
              </w:rPr>
              <w:t xml:space="preserve">, for records, </w:t>
            </w:r>
            <w:r w:rsidR="00D812AC" w:rsidRPr="008A13C8">
              <w:rPr>
                <w:color w:val="595959" w:themeColor="text1" w:themeTint="A6"/>
                <w:sz w:val="18"/>
                <w:szCs w:val="18"/>
                <w:u w:val="single"/>
              </w:rPr>
              <w:t>not</w:t>
            </w:r>
            <w:r w:rsidR="00D812AC" w:rsidRPr="008A13C8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color w:val="595959" w:themeColor="text1" w:themeTint="A6"/>
                <w:sz w:val="18"/>
                <w:szCs w:val="18"/>
              </w:rPr>
              <w:t xml:space="preserve">for </w:t>
            </w:r>
            <w:r w:rsidR="00D812AC" w:rsidRPr="008A13C8">
              <w:rPr>
                <w:color w:val="595959" w:themeColor="text1" w:themeTint="A6"/>
                <w:sz w:val="18"/>
                <w:szCs w:val="18"/>
              </w:rPr>
              <w:t>publication</w:t>
            </w:r>
            <w:r w:rsidR="00EE415A" w:rsidRPr="008A13C8">
              <w:rPr>
                <w:color w:val="595959" w:themeColor="text1" w:themeTint="A6"/>
                <w:sz w:val="18"/>
                <w:szCs w:val="18"/>
              </w:rPr>
              <w:t>.</w:t>
            </w:r>
          </w:p>
        </w:tc>
      </w:tr>
      <w:tr w:rsidR="00D812AC" w:rsidTr="00BE67BB">
        <w:trPr>
          <w:trHeight w:val="425"/>
        </w:trPr>
        <w:tc>
          <w:tcPr>
            <w:tcW w:w="2310" w:type="dxa"/>
            <w:tcBorders>
              <w:top w:val="single" w:sz="4" w:space="0" w:color="F78E1E"/>
              <w:left w:val="single" w:sz="4" w:space="0" w:color="F78E1E"/>
              <w:bottom w:val="nil"/>
              <w:right w:val="single" w:sz="4" w:space="0" w:color="F78E1E"/>
            </w:tcBorders>
            <w:vAlign w:val="center"/>
          </w:tcPr>
          <w:p w:rsidR="00D812AC" w:rsidRPr="00C43AF5" w:rsidRDefault="005F474A" w:rsidP="00BE67BB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Planning </w:t>
            </w:r>
            <w:r w:rsidR="00D812AC">
              <w:rPr>
                <w:rFonts w:ascii="Corbel" w:hAnsi="Corbel"/>
                <w:b/>
              </w:rPr>
              <w:t>Approval #</w:t>
            </w:r>
            <w:r w:rsidR="00666E20">
              <w:rPr>
                <w:rFonts w:ascii="Corbel" w:hAnsi="Corbel"/>
                <w:b/>
              </w:rPr>
              <w:t xml:space="preserve">: </w:t>
            </w:r>
            <w:r w:rsidRPr="00405EB3">
              <w:rPr>
                <w:rFonts w:ascii="Corbel" w:hAnsi="Corbel"/>
                <w:b/>
                <w:sz w:val="16"/>
                <w:szCs w:val="16"/>
              </w:rPr>
              <w:t>(if applicable)</w:t>
            </w:r>
          </w:p>
        </w:tc>
        <w:tc>
          <w:tcPr>
            <w:tcW w:w="6932" w:type="dxa"/>
            <w:gridSpan w:val="4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D812AC" w:rsidRPr="00D95229" w:rsidRDefault="00946E96" w:rsidP="00C43AF5">
            <w:pPr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color w:val="0070C0"/>
              </w:rPr>
              <w:fldChar w:fldCharType="end"/>
            </w:r>
            <w:bookmarkEnd w:id="11"/>
          </w:p>
        </w:tc>
      </w:tr>
      <w:tr w:rsidR="00D812AC" w:rsidTr="00BE67BB">
        <w:trPr>
          <w:trHeight w:val="425"/>
        </w:trPr>
        <w:tc>
          <w:tcPr>
            <w:tcW w:w="2310" w:type="dxa"/>
            <w:tcBorders>
              <w:top w:val="nil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D812AC" w:rsidRPr="00C43AF5" w:rsidRDefault="00D812AC" w:rsidP="00C43AF5">
            <w:pPr>
              <w:rPr>
                <w:rFonts w:ascii="Corbel" w:hAnsi="Corbel"/>
                <w:b/>
              </w:rPr>
            </w:pPr>
          </w:p>
        </w:tc>
        <w:tc>
          <w:tcPr>
            <w:tcW w:w="6932" w:type="dxa"/>
            <w:gridSpan w:val="4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D812AC" w:rsidRPr="000E1529" w:rsidRDefault="00D812AC" w:rsidP="00C43AF5">
            <w:pPr>
              <w:jc w:val="both"/>
              <w:rPr>
                <w:sz w:val="18"/>
                <w:szCs w:val="18"/>
              </w:rPr>
            </w:pPr>
            <w:r w:rsidRPr="008A13C8">
              <w:rPr>
                <w:color w:val="595959" w:themeColor="text1" w:themeTint="A6"/>
                <w:sz w:val="18"/>
                <w:szCs w:val="18"/>
              </w:rPr>
              <w:t>For verification only, not for publication.  Please note, not all Business Types require Shire Approval.  If you are unsure whether your business needs approval please simply write “</w:t>
            </w:r>
            <w:r w:rsidRPr="008A13C8">
              <w:rPr>
                <w:b/>
                <w:i/>
                <w:color w:val="595959" w:themeColor="text1" w:themeTint="A6"/>
                <w:sz w:val="18"/>
                <w:szCs w:val="18"/>
              </w:rPr>
              <w:t>unknown</w:t>
            </w:r>
            <w:r w:rsidRPr="008A13C8">
              <w:rPr>
                <w:color w:val="595959" w:themeColor="text1" w:themeTint="A6"/>
                <w:sz w:val="18"/>
                <w:szCs w:val="18"/>
              </w:rPr>
              <w:t>” or contact the Shire’s Development Services Department for further assistance.  If you know that your business does not require formal approval please write “</w:t>
            </w:r>
            <w:r w:rsidRPr="008A13C8">
              <w:rPr>
                <w:b/>
                <w:i/>
                <w:color w:val="595959" w:themeColor="text1" w:themeTint="A6"/>
                <w:sz w:val="18"/>
                <w:szCs w:val="18"/>
              </w:rPr>
              <w:t>exempt</w:t>
            </w:r>
            <w:r w:rsidRPr="008A13C8">
              <w:rPr>
                <w:color w:val="595959" w:themeColor="text1" w:themeTint="A6"/>
                <w:sz w:val="18"/>
                <w:szCs w:val="18"/>
              </w:rPr>
              <w:t>”.</w:t>
            </w:r>
          </w:p>
        </w:tc>
      </w:tr>
      <w:tr w:rsidR="00EE415A" w:rsidTr="00EE415A">
        <w:trPr>
          <w:trHeight w:val="425"/>
        </w:trPr>
        <w:tc>
          <w:tcPr>
            <w:tcW w:w="2310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EE415A" w:rsidRPr="00C43AF5" w:rsidRDefault="00EE415A" w:rsidP="00AA2652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Accommodation:</w:t>
            </w:r>
          </w:p>
        </w:tc>
        <w:tc>
          <w:tcPr>
            <w:tcW w:w="2310" w:type="dxa"/>
            <w:gridSpan w:val="2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EE415A" w:rsidRPr="00493D2B" w:rsidRDefault="00946E96" w:rsidP="00C43AF5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color w:val="0070C0"/>
              </w:rPr>
              <w:fldChar w:fldCharType="end"/>
            </w:r>
          </w:p>
        </w:tc>
        <w:tc>
          <w:tcPr>
            <w:tcW w:w="4622" w:type="dxa"/>
            <w:gridSpan w:val="2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EE415A" w:rsidRPr="008A13C8" w:rsidRDefault="00EE415A" w:rsidP="00C43AF5">
            <w:pPr>
              <w:jc w:val="both"/>
              <w:rPr>
                <w:color w:val="595959" w:themeColor="text1" w:themeTint="A6"/>
              </w:rPr>
            </w:pPr>
            <w:r w:rsidRPr="008A13C8">
              <w:rPr>
                <w:color w:val="595959" w:themeColor="text1" w:themeTint="A6"/>
                <w:sz w:val="18"/>
                <w:szCs w:val="18"/>
              </w:rPr>
              <w:t>‘Lodging house’ approvals are issued on an annual basis.</w:t>
            </w:r>
          </w:p>
        </w:tc>
      </w:tr>
      <w:tr w:rsidR="00EE415A" w:rsidTr="00EE415A">
        <w:trPr>
          <w:trHeight w:val="425"/>
        </w:trPr>
        <w:tc>
          <w:tcPr>
            <w:tcW w:w="2310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EE415A" w:rsidRPr="00C43AF5" w:rsidRDefault="00EE415A" w:rsidP="005F474A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Food:</w:t>
            </w:r>
          </w:p>
        </w:tc>
        <w:tc>
          <w:tcPr>
            <w:tcW w:w="2310" w:type="dxa"/>
            <w:gridSpan w:val="2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EE415A" w:rsidRPr="00946E96" w:rsidRDefault="00946E96" w:rsidP="00C43AF5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color w:val="0070C0"/>
              </w:rPr>
              <w:fldChar w:fldCharType="end"/>
            </w:r>
          </w:p>
        </w:tc>
        <w:tc>
          <w:tcPr>
            <w:tcW w:w="4622" w:type="dxa"/>
            <w:gridSpan w:val="2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EE415A" w:rsidRPr="008A13C8" w:rsidRDefault="008A13C8" w:rsidP="008A13C8">
            <w:pPr>
              <w:jc w:val="both"/>
              <w:rPr>
                <w:color w:val="595959" w:themeColor="text1" w:themeTint="A6"/>
              </w:rPr>
            </w:pPr>
            <w:r w:rsidRPr="008A13C8">
              <w:rPr>
                <w:color w:val="595959" w:themeColor="text1" w:themeTint="A6"/>
                <w:sz w:val="18"/>
                <w:szCs w:val="18"/>
              </w:rPr>
              <w:t>Food b</w:t>
            </w:r>
            <w:r w:rsidR="00EE415A" w:rsidRPr="008A13C8">
              <w:rPr>
                <w:color w:val="595959" w:themeColor="text1" w:themeTint="A6"/>
                <w:sz w:val="18"/>
                <w:szCs w:val="18"/>
              </w:rPr>
              <w:t>usinesses are rated High, Low or Medium risk</w:t>
            </w:r>
            <w:r w:rsidRPr="008A13C8">
              <w:rPr>
                <w:color w:val="595959" w:themeColor="text1" w:themeTint="A6"/>
                <w:sz w:val="18"/>
                <w:szCs w:val="18"/>
              </w:rPr>
              <w:t>.</w:t>
            </w:r>
          </w:p>
        </w:tc>
      </w:tr>
      <w:tr w:rsidR="00D812AC" w:rsidTr="000E1529">
        <w:trPr>
          <w:trHeight w:val="425"/>
        </w:trPr>
        <w:tc>
          <w:tcPr>
            <w:tcW w:w="2310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D812AC" w:rsidRPr="00C43AF5" w:rsidRDefault="00D812AC" w:rsidP="00C43AF5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Service </w:t>
            </w:r>
            <w:r w:rsidRPr="00B865D9">
              <w:rPr>
                <w:rFonts w:cstheme="minorHAnsi"/>
                <w:b/>
              </w:rPr>
              <w:t>1</w:t>
            </w:r>
            <w:r>
              <w:rPr>
                <w:rFonts w:ascii="Corbel" w:hAnsi="Corbel"/>
                <w:b/>
              </w:rPr>
              <w:t>:</w:t>
            </w:r>
          </w:p>
        </w:tc>
        <w:tc>
          <w:tcPr>
            <w:tcW w:w="6932" w:type="dxa"/>
            <w:gridSpan w:val="4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D812AC" w:rsidRPr="00D95229" w:rsidRDefault="00946E96" w:rsidP="00C43AF5">
            <w:pPr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color w:val="0070C0"/>
              </w:rPr>
              <w:fldChar w:fldCharType="end"/>
            </w:r>
          </w:p>
        </w:tc>
      </w:tr>
      <w:tr w:rsidR="00D812AC" w:rsidTr="000E1529">
        <w:trPr>
          <w:trHeight w:val="425"/>
        </w:trPr>
        <w:tc>
          <w:tcPr>
            <w:tcW w:w="2310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D812AC" w:rsidRPr="00C43AF5" w:rsidRDefault="00D812AC" w:rsidP="00C43AF5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Service </w:t>
            </w:r>
            <w:r>
              <w:rPr>
                <w:rFonts w:cstheme="minorHAnsi"/>
                <w:b/>
              </w:rPr>
              <w:t>2</w:t>
            </w:r>
            <w:r>
              <w:rPr>
                <w:rFonts w:ascii="Corbel" w:hAnsi="Corbel"/>
                <w:b/>
              </w:rPr>
              <w:t>:</w:t>
            </w:r>
          </w:p>
        </w:tc>
        <w:tc>
          <w:tcPr>
            <w:tcW w:w="6932" w:type="dxa"/>
            <w:gridSpan w:val="4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D812AC" w:rsidRPr="00D95229" w:rsidRDefault="00946E96" w:rsidP="00C43AF5">
            <w:pPr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color w:val="0070C0"/>
              </w:rPr>
              <w:fldChar w:fldCharType="end"/>
            </w:r>
          </w:p>
        </w:tc>
      </w:tr>
      <w:tr w:rsidR="00D812AC" w:rsidTr="000E1529">
        <w:trPr>
          <w:trHeight w:val="425"/>
        </w:trPr>
        <w:tc>
          <w:tcPr>
            <w:tcW w:w="2310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D812AC" w:rsidRPr="00C43AF5" w:rsidRDefault="00D812AC" w:rsidP="00C43AF5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Service </w:t>
            </w:r>
            <w:r>
              <w:rPr>
                <w:rFonts w:cstheme="minorHAnsi"/>
                <w:b/>
              </w:rPr>
              <w:t>3</w:t>
            </w:r>
            <w:r>
              <w:rPr>
                <w:rFonts w:ascii="Corbel" w:hAnsi="Corbel"/>
                <w:b/>
              </w:rPr>
              <w:t>:</w:t>
            </w:r>
          </w:p>
        </w:tc>
        <w:tc>
          <w:tcPr>
            <w:tcW w:w="6932" w:type="dxa"/>
            <w:gridSpan w:val="4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D812AC" w:rsidRPr="00D95229" w:rsidRDefault="00946E96" w:rsidP="00C43AF5">
            <w:pPr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color w:val="0070C0"/>
              </w:rPr>
              <w:fldChar w:fldCharType="end"/>
            </w:r>
          </w:p>
        </w:tc>
      </w:tr>
      <w:tr w:rsidR="00D812AC" w:rsidTr="000E1529">
        <w:trPr>
          <w:trHeight w:val="425"/>
        </w:trPr>
        <w:tc>
          <w:tcPr>
            <w:tcW w:w="2310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D812AC" w:rsidRPr="00C43AF5" w:rsidRDefault="00D812AC" w:rsidP="00C43AF5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Service </w:t>
            </w:r>
            <w:r>
              <w:rPr>
                <w:rFonts w:cstheme="minorHAnsi"/>
                <w:b/>
              </w:rPr>
              <w:t>4</w:t>
            </w:r>
            <w:r>
              <w:rPr>
                <w:rFonts w:ascii="Corbel" w:hAnsi="Corbel"/>
                <w:b/>
              </w:rPr>
              <w:t>:</w:t>
            </w:r>
          </w:p>
        </w:tc>
        <w:tc>
          <w:tcPr>
            <w:tcW w:w="6932" w:type="dxa"/>
            <w:gridSpan w:val="4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D812AC" w:rsidRPr="00D95229" w:rsidRDefault="00946E96" w:rsidP="00C43AF5">
            <w:pPr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color w:val="0070C0"/>
              </w:rPr>
              <w:fldChar w:fldCharType="end"/>
            </w:r>
          </w:p>
        </w:tc>
      </w:tr>
      <w:tr w:rsidR="008A13C8" w:rsidTr="000E1529">
        <w:trPr>
          <w:trHeight w:val="425"/>
        </w:trPr>
        <w:tc>
          <w:tcPr>
            <w:tcW w:w="2310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8A13C8" w:rsidRPr="00C43AF5" w:rsidRDefault="008A13C8" w:rsidP="008A13C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Facebook:</w:t>
            </w:r>
          </w:p>
        </w:tc>
        <w:tc>
          <w:tcPr>
            <w:tcW w:w="6932" w:type="dxa"/>
            <w:gridSpan w:val="4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8A13C8" w:rsidRPr="00D95229" w:rsidRDefault="00946E96" w:rsidP="008A13C8">
            <w:pPr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color w:val="0070C0"/>
              </w:rPr>
              <w:fldChar w:fldCharType="end"/>
            </w:r>
          </w:p>
        </w:tc>
      </w:tr>
      <w:tr w:rsidR="001D5FFA" w:rsidTr="00CD3B0F">
        <w:trPr>
          <w:trHeight w:val="425"/>
        </w:trPr>
        <w:tc>
          <w:tcPr>
            <w:tcW w:w="2310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1D5FFA" w:rsidRDefault="001D5FFA" w:rsidP="008A13C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Other comments:</w:t>
            </w:r>
          </w:p>
        </w:tc>
        <w:tc>
          <w:tcPr>
            <w:tcW w:w="6932" w:type="dxa"/>
            <w:gridSpan w:val="4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vAlign w:val="center"/>
          </w:tcPr>
          <w:p w:rsidR="001D5FFA" w:rsidRPr="00D95229" w:rsidRDefault="00946E96" w:rsidP="00946E96">
            <w:pPr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color w:val="0070C0"/>
              </w:rPr>
              <w:fldChar w:fldCharType="end"/>
            </w:r>
          </w:p>
        </w:tc>
      </w:tr>
      <w:tr w:rsidR="008A13C8" w:rsidTr="008A02BF">
        <w:trPr>
          <w:trHeight w:val="425"/>
        </w:trPr>
        <w:tc>
          <w:tcPr>
            <w:tcW w:w="9242" w:type="dxa"/>
            <w:gridSpan w:val="5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shd w:val="clear" w:color="auto" w:fill="F78E1E"/>
            <w:vAlign w:val="center"/>
          </w:tcPr>
          <w:p w:rsidR="008A13C8" w:rsidRPr="008A02BF" w:rsidRDefault="008A13C8" w:rsidP="008A02BF">
            <w:pPr>
              <w:jc w:val="center"/>
              <w:rPr>
                <w:b/>
              </w:rPr>
            </w:pPr>
            <w:r w:rsidRPr="008A02BF">
              <w:rPr>
                <w:b/>
                <w:color w:val="FFFFFF" w:themeColor="background1"/>
              </w:rPr>
              <w:t>All Shire information is available in alternative formats on request</w:t>
            </w:r>
          </w:p>
        </w:tc>
      </w:tr>
      <w:tr w:rsidR="008A13C8" w:rsidTr="00647765">
        <w:trPr>
          <w:trHeight w:val="425"/>
        </w:trPr>
        <w:tc>
          <w:tcPr>
            <w:tcW w:w="9242" w:type="dxa"/>
            <w:gridSpan w:val="5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shd w:val="clear" w:color="auto" w:fill="D9D9D9" w:themeFill="background1" w:themeFillShade="D9"/>
            <w:vAlign w:val="center"/>
          </w:tcPr>
          <w:p w:rsidR="008A13C8" w:rsidRPr="00647765" w:rsidRDefault="008A13C8" w:rsidP="00C43AF5">
            <w:pPr>
              <w:rPr>
                <w:b/>
              </w:rPr>
            </w:pPr>
            <w:r w:rsidRPr="00647765">
              <w:rPr>
                <w:b/>
              </w:rPr>
              <w:t>Office Use Only</w:t>
            </w:r>
            <w:r w:rsidR="00946E96">
              <w:rPr>
                <w:b/>
              </w:rPr>
              <w:t xml:space="preserve"> : </w:t>
            </w:r>
            <w:r w:rsidR="00946E96" w:rsidRPr="00946E96">
              <w:rPr>
                <w:i/>
              </w:rPr>
              <w:t>08/02/0004 &amp; A</w:t>
            </w:r>
            <w:r w:rsidR="00946E96">
              <w:rPr>
                <w:i/>
              </w:rPr>
              <w:t>#</w:t>
            </w:r>
            <w:r w:rsidR="00946E96" w:rsidRPr="00946E96">
              <w:rPr>
                <w:i/>
              </w:rPr>
              <w:t xml:space="preserve"> file</w:t>
            </w:r>
          </w:p>
        </w:tc>
      </w:tr>
      <w:tr w:rsidR="008A13C8" w:rsidTr="00361416">
        <w:trPr>
          <w:trHeight w:val="425"/>
        </w:trPr>
        <w:tc>
          <w:tcPr>
            <w:tcW w:w="3085" w:type="dxa"/>
            <w:gridSpan w:val="2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shd w:val="clear" w:color="auto" w:fill="D9D9D9" w:themeFill="background1" w:themeFillShade="D9"/>
            <w:vAlign w:val="center"/>
          </w:tcPr>
          <w:p w:rsidR="008A13C8" w:rsidRDefault="008A13C8" w:rsidP="00C43AF5">
            <w:r>
              <w:t>Received on:</w:t>
            </w:r>
          </w:p>
        </w:tc>
        <w:tc>
          <w:tcPr>
            <w:tcW w:w="3846" w:type="dxa"/>
            <w:gridSpan w:val="2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shd w:val="clear" w:color="auto" w:fill="D9D9D9" w:themeFill="background1" w:themeFillShade="D9"/>
            <w:vAlign w:val="center"/>
          </w:tcPr>
          <w:p w:rsidR="008A13C8" w:rsidRDefault="008A13C8" w:rsidP="00C43AF5"/>
        </w:tc>
        <w:tc>
          <w:tcPr>
            <w:tcW w:w="2311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shd w:val="clear" w:color="auto" w:fill="D9D9D9" w:themeFill="background1" w:themeFillShade="D9"/>
            <w:vAlign w:val="center"/>
          </w:tcPr>
          <w:p w:rsidR="008A13C8" w:rsidRPr="00756590" w:rsidRDefault="008A13C8" w:rsidP="00C43AF5">
            <w:pPr>
              <w:rPr>
                <w:i/>
              </w:rPr>
            </w:pPr>
            <w:r w:rsidRPr="00756590">
              <w:rPr>
                <w:i/>
              </w:rPr>
              <w:t>Date</w:t>
            </w:r>
          </w:p>
        </w:tc>
      </w:tr>
      <w:tr w:rsidR="008A13C8" w:rsidTr="00361416">
        <w:trPr>
          <w:trHeight w:val="425"/>
        </w:trPr>
        <w:tc>
          <w:tcPr>
            <w:tcW w:w="3085" w:type="dxa"/>
            <w:gridSpan w:val="2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shd w:val="clear" w:color="auto" w:fill="D9D9D9" w:themeFill="background1" w:themeFillShade="D9"/>
            <w:vAlign w:val="center"/>
          </w:tcPr>
          <w:p w:rsidR="008A13C8" w:rsidRPr="00C43AF5" w:rsidRDefault="008A13C8" w:rsidP="00C43AF5">
            <w:pPr>
              <w:rPr>
                <w:rFonts w:ascii="Corbel" w:hAnsi="Corbel"/>
                <w:b/>
              </w:rPr>
            </w:pPr>
            <w:r>
              <w:t>Recorded as incoming:</w:t>
            </w:r>
          </w:p>
        </w:tc>
        <w:tc>
          <w:tcPr>
            <w:tcW w:w="3846" w:type="dxa"/>
            <w:gridSpan w:val="2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shd w:val="clear" w:color="auto" w:fill="D9D9D9" w:themeFill="background1" w:themeFillShade="D9"/>
            <w:vAlign w:val="center"/>
          </w:tcPr>
          <w:p w:rsidR="008A13C8" w:rsidRDefault="008A13C8" w:rsidP="00C43AF5"/>
        </w:tc>
        <w:tc>
          <w:tcPr>
            <w:tcW w:w="2311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shd w:val="clear" w:color="auto" w:fill="D9D9D9" w:themeFill="background1" w:themeFillShade="D9"/>
            <w:vAlign w:val="center"/>
          </w:tcPr>
          <w:p w:rsidR="008A13C8" w:rsidRPr="00756590" w:rsidRDefault="008A13C8" w:rsidP="00C43AF5">
            <w:pPr>
              <w:rPr>
                <w:i/>
              </w:rPr>
            </w:pPr>
            <w:r w:rsidRPr="00756590">
              <w:rPr>
                <w:i/>
              </w:rPr>
              <w:t>Records</w:t>
            </w:r>
          </w:p>
        </w:tc>
      </w:tr>
      <w:tr w:rsidR="008A13C8" w:rsidTr="00361416">
        <w:trPr>
          <w:trHeight w:val="425"/>
        </w:trPr>
        <w:tc>
          <w:tcPr>
            <w:tcW w:w="3085" w:type="dxa"/>
            <w:gridSpan w:val="2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shd w:val="clear" w:color="auto" w:fill="D9D9D9" w:themeFill="background1" w:themeFillShade="D9"/>
            <w:vAlign w:val="center"/>
          </w:tcPr>
          <w:p w:rsidR="008A13C8" w:rsidRPr="00C43AF5" w:rsidRDefault="008A13C8" w:rsidP="00C43AF5">
            <w:pPr>
              <w:rPr>
                <w:rFonts w:ascii="Corbel" w:hAnsi="Corbel"/>
                <w:b/>
              </w:rPr>
            </w:pPr>
            <w:r>
              <w:t>Added to Business List:</w:t>
            </w:r>
          </w:p>
        </w:tc>
        <w:tc>
          <w:tcPr>
            <w:tcW w:w="3846" w:type="dxa"/>
            <w:gridSpan w:val="2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shd w:val="clear" w:color="auto" w:fill="D9D9D9" w:themeFill="background1" w:themeFillShade="D9"/>
            <w:vAlign w:val="center"/>
          </w:tcPr>
          <w:p w:rsidR="008A13C8" w:rsidRDefault="008A13C8" w:rsidP="00C43AF5"/>
        </w:tc>
        <w:tc>
          <w:tcPr>
            <w:tcW w:w="2311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shd w:val="clear" w:color="auto" w:fill="D9D9D9" w:themeFill="background1" w:themeFillShade="D9"/>
            <w:vAlign w:val="center"/>
          </w:tcPr>
          <w:p w:rsidR="008A13C8" w:rsidRDefault="008A13C8" w:rsidP="00C43AF5">
            <w:r w:rsidRPr="00756590">
              <w:rPr>
                <w:i/>
              </w:rPr>
              <w:t>Date</w:t>
            </w:r>
          </w:p>
        </w:tc>
      </w:tr>
      <w:tr w:rsidR="00361416" w:rsidTr="00361416">
        <w:trPr>
          <w:trHeight w:val="425"/>
        </w:trPr>
        <w:tc>
          <w:tcPr>
            <w:tcW w:w="3085" w:type="dxa"/>
            <w:gridSpan w:val="2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shd w:val="clear" w:color="auto" w:fill="D9D9D9" w:themeFill="background1" w:themeFillShade="D9"/>
            <w:vAlign w:val="center"/>
          </w:tcPr>
          <w:p w:rsidR="00361416" w:rsidRDefault="00361416" w:rsidP="00C43AF5">
            <w:r>
              <w:t>Added to Online Directory</w:t>
            </w:r>
          </w:p>
        </w:tc>
        <w:tc>
          <w:tcPr>
            <w:tcW w:w="3846" w:type="dxa"/>
            <w:gridSpan w:val="2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shd w:val="clear" w:color="auto" w:fill="D9D9D9" w:themeFill="background1" w:themeFillShade="D9"/>
            <w:vAlign w:val="center"/>
          </w:tcPr>
          <w:p w:rsidR="00361416" w:rsidRDefault="00361416" w:rsidP="00C43AF5"/>
        </w:tc>
        <w:tc>
          <w:tcPr>
            <w:tcW w:w="2311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shd w:val="clear" w:color="auto" w:fill="D9D9D9" w:themeFill="background1" w:themeFillShade="D9"/>
            <w:vAlign w:val="center"/>
          </w:tcPr>
          <w:p w:rsidR="00361416" w:rsidRPr="00756590" w:rsidRDefault="00361416" w:rsidP="00C43AF5">
            <w:pPr>
              <w:rPr>
                <w:i/>
              </w:rPr>
            </w:pPr>
            <w:r w:rsidRPr="00756590">
              <w:rPr>
                <w:i/>
              </w:rPr>
              <w:t>Date</w:t>
            </w:r>
          </w:p>
        </w:tc>
      </w:tr>
    </w:tbl>
    <w:p w:rsidR="00901BEA" w:rsidRPr="008A02BF" w:rsidRDefault="00901BEA">
      <w:pPr>
        <w:rPr>
          <w:sz w:val="2"/>
          <w:szCs w:val="2"/>
        </w:rPr>
      </w:pPr>
    </w:p>
    <w:sectPr w:rsidR="00901BEA" w:rsidRPr="008A0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753E"/>
    <w:multiLevelType w:val="hybridMultilevel"/>
    <w:tmpl w:val="58D8D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pgSuv0imJD1tQv818UXo4wYkGkw=" w:salt="piHK+lriUlimQj5KVy/+1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FA"/>
    <w:rsid w:val="0001208C"/>
    <w:rsid w:val="000151A0"/>
    <w:rsid w:val="0002355B"/>
    <w:rsid w:val="00024F80"/>
    <w:rsid w:val="000434CA"/>
    <w:rsid w:val="000E1529"/>
    <w:rsid w:val="000E615F"/>
    <w:rsid w:val="0010744E"/>
    <w:rsid w:val="00112711"/>
    <w:rsid w:val="001C0EDD"/>
    <w:rsid w:val="001C7067"/>
    <w:rsid w:val="001D5FFA"/>
    <w:rsid w:val="002B6CA9"/>
    <w:rsid w:val="00322784"/>
    <w:rsid w:val="003300F5"/>
    <w:rsid w:val="00361416"/>
    <w:rsid w:val="003B0B2D"/>
    <w:rsid w:val="003F5886"/>
    <w:rsid w:val="00405EB3"/>
    <w:rsid w:val="00493D2B"/>
    <w:rsid w:val="004A354E"/>
    <w:rsid w:val="004E6FFF"/>
    <w:rsid w:val="005052FE"/>
    <w:rsid w:val="00535476"/>
    <w:rsid w:val="005719C3"/>
    <w:rsid w:val="00591246"/>
    <w:rsid w:val="005C0E32"/>
    <w:rsid w:val="005D1568"/>
    <w:rsid w:val="005F474A"/>
    <w:rsid w:val="00647765"/>
    <w:rsid w:val="00666E20"/>
    <w:rsid w:val="00680D9A"/>
    <w:rsid w:val="00690892"/>
    <w:rsid w:val="006B2EFF"/>
    <w:rsid w:val="006F3620"/>
    <w:rsid w:val="00701ECB"/>
    <w:rsid w:val="00756590"/>
    <w:rsid w:val="007A1C4E"/>
    <w:rsid w:val="007A5638"/>
    <w:rsid w:val="007C289E"/>
    <w:rsid w:val="00815DB6"/>
    <w:rsid w:val="00851A19"/>
    <w:rsid w:val="00890812"/>
    <w:rsid w:val="008973D8"/>
    <w:rsid w:val="008A02BF"/>
    <w:rsid w:val="008A13C8"/>
    <w:rsid w:val="008B7261"/>
    <w:rsid w:val="008D4EA0"/>
    <w:rsid w:val="008E60FA"/>
    <w:rsid w:val="00901BEA"/>
    <w:rsid w:val="00946E96"/>
    <w:rsid w:val="009572FD"/>
    <w:rsid w:val="009E317E"/>
    <w:rsid w:val="00A14A0D"/>
    <w:rsid w:val="00A22556"/>
    <w:rsid w:val="00AA2652"/>
    <w:rsid w:val="00B156A1"/>
    <w:rsid w:val="00B422DA"/>
    <w:rsid w:val="00B865D9"/>
    <w:rsid w:val="00BC3F8F"/>
    <w:rsid w:val="00BE67BB"/>
    <w:rsid w:val="00C07777"/>
    <w:rsid w:val="00C43AF5"/>
    <w:rsid w:val="00CA4B30"/>
    <w:rsid w:val="00CC7E15"/>
    <w:rsid w:val="00CD3B0F"/>
    <w:rsid w:val="00D278CE"/>
    <w:rsid w:val="00D71CEF"/>
    <w:rsid w:val="00D735B1"/>
    <w:rsid w:val="00D73CAC"/>
    <w:rsid w:val="00D812AC"/>
    <w:rsid w:val="00D82289"/>
    <w:rsid w:val="00D95229"/>
    <w:rsid w:val="00DC3AEC"/>
    <w:rsid w:val="00E12A08"/>
    <w:rsid w:val="00E660E4"/>
    <w:rsid w:val="00EE415A"/>
    <w:rsid w:val="00EF04B1"/>
    <w:rsid w:val="00F20A18"/>
    <w:rsid w:val="00F259F8"/>
    <w:rsid w:val="00F656AF"/>
    <w:rsid w:val="00FA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1FB7E3-7F6E-4621-9452-E28B3833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2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ttering.wa.gov.au" TargetMode="External"/><Relationship Id="rId3" Type="http://schemas.openxmlformats.org/officeDocument/2006/relationships/styles" Target="styles.xml"/><Relationship Id="rId7" Type="http://schemas.openxmlformats.org/officeDocument/2006/relationships/hyperlink" Target="mailto:chatter@chittering.wa.gov.a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hittering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88FC-BABD-4662-A3CF-6BF94C69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</dc:creator>
  <cp:lastModifiedBy>Emma Lee</cp:lastModifiedBy>
  <cp:revision>2</cp:revision>
  <cp:lastPrinted>2016-01-12T05:23:00Z</cp:lastPrinted>
  <dcterms:created xsi:type="dcterms:W3CDTF">2018-09-25T03:26:00Z</dcterms:created>
  <dcterms:modified xsi:type="dcterms:W3CDTF">2018-09-25T03:26:00Z</dcterms:modified>
</cp:coreProperties>
</file>